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2D" w:rsidRPr="00E67000" w:rsidRDefault="006F3D2D" w:rsidP="004069B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Oblique" w:hAnsi="DejaVuSansCondensed-Oblique" w:cs="DejaVuSansCondensed-Oblique"/>
          <w:b/>
          <w:i/>
          <w:iCs/>
          <w:color w:val="632423" w:themeColor="accent2" w:themeShade="80"/>
          <w:sz w:val="44"/>
          <w:szCs w:val="44"/>
        </w:rPr>
      </w:pPr>
      <w:r w:rsidRPr="00E67000">
        <w:rPr>
          <w:rFonts w:ascii="DejaVuSansCondensed-Oblique" w:hAnsi="DejaVuSansCondensed-Oblique" w:cs="DejaVuSansCondensed-Oblique"/>
          <w:b/>
          <w:i/>
          <w:iCs/>
          <w:color w:val="632423" w:themeColor="accent2" w:themeShade="80"/>
          <w:sz w:val="44"/>
          <w:szCs w:val="44"/>
        </w:rPr>
        <w:t>Club Français du Braque Allemand</w:t>
      </w:r>
    </w:p>
    <w:p w:rsidR="006F3D2D" w:rsidRPr="005C772D" w:rsidRDefault="00D57928" w:rsidP="004069B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32"/>
          <w:szCs w:val="32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 xml:space="preserve">                    </w:t>
      </w:r>
      <w:r w:rsidR="006F3D2D" w:rsidRPr="005C772D"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 xml:space="preserve">Test </w:t>
      </w:r>
      <w:r w:rsidR="006F3D2D" w:rsidRPr="005C772D">
        <w:rPr>
          <w:rFonts w:ascii="DejaVuSansCondensed" w:hAnsi="DejaVuSansCondensed" w:cs="DejaVuSansCondensed"/>
          <w:color w:val="000000"/>
          <w:sz w:val="32"/>
          <w:szCs w:val="32"/>
        </w:rPr>
        <w:t>d’aptitudes naturelles</w:t>
      </w:r>
      <w:r w:rsidR="004069B0">
        <w:rPr>
          <w:rFonts w:ascii="DejaVuSansCondensed" w:hAnsi="DejaVuSansCondensed" w:cs="DejaVuSansCondensed"/>
          <w:color w:val="000000"/>
          <w:sz w:val="32"/>
          <w:szCs w:val="32"/>
        </w:rPr>
        <w:t xml:space="preserve"> </w:t>
      </w:r>
      <w:r w:rsidR="004069B0" w:rsidRPr="005C772D"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>(T.A.N.)</w:t>
      </w:r>
    </w:p>
    <w:p w:rsidR="006F3D2D" w:rsidRPr="005C772D" w:rsidRDefault="004069B0" w:rsidP="006F3D2D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</w:pPr>
      <w:r>
        <w:rPr>
          <w:rFonts w:ascii="DejaVuSansCondensed-Oblique" w:hAnsi="DejaVuSansCondensed-Oblique" w:cs="DejaVuSansCondensed-Oblique"/>
          <w:b/>
          <w:i/>
          <w:iCs/>
          <w:noProof/>
          <w:color w:val="632423" w:themeColor="accent2" w:themeShade="80"/>
          <w:sz w:val="44"/>
          <w:szCs w:val="44"/>
          <w:lang w:eastAsia="fr-FR"/>
        </w:rPr>
        <w:drawing>
          <wp:inline distT="0" distB="0" distL="0" distR="0" wp14:anchorId="0F6014EF" wp14:editId="740FD4BC">
            <wp:extent cx="1421752" cy="1066383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INI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64" cy="10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928"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 xml:space="preserve">                 </w:t>
      </w:r>
    </w:p>
    <w:p w:rsidR="006F3D2D" w:rsidRDefault="00D57928" w:rsidP="004069B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                                </w:t>
      </w:r>
      <w:r w:rsidR="000647BC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Examen</w:t>
      </w:r>
      <w:r w:rsidR="006F3D2D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réservé aux chiens âgés de 6 à 36 mois</w:t>
      </w:r>
    </w:p>
    <w:p w:rsidR="006F3D2D" w:rsidRDefault="00D57928" w:rsidP="004069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                    </w:t>
      </w:r>
      <w:r w:rsidR="006F3D2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</w:t>
      </w:r>
      <w:r w:rsidR="006F3D2D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>EUILLE D</w:t>
      </w:r>
      <w:r w:rsidR="006F3D2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’</w:t>
      </w:r>
      <w:r w:rsidR="00E67000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 xml:space="preserve">ENGAGEMENT </w:t>
      </w:r>
    </w:p>
    <w:p w:rsidR="006F3D2D" w:rsidRDefault="00D57928" w:rsidP="004069B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>
        <w:rPr>
          <w:rFonts w:ascii="DejaVuSansCondensed" w:hAnsi="DejaVuSansCondensed" w:cs="DejaVuSansCondensed"/>
          <w:color w:val="000000"/>
          <w:sz w:val="20"/>
          <w:szCs w:val="20"/>
        </w:rPr>
        <w:t xml:space="preserve">                                         </w:t>
      </w:r>
      <w:r w:rsidR="006F3D2D">
        <w:rPr>
          <w:rFonts w:ascii="DejaVuSansCondensed" w:hAnsi="DejaVuSansCondensed" w:cs="DejaVuSansCondensed"/>
          <w:color w:val="000000"/>
          <w:sz w:val="20"/>
          <w:szCs w:val="20"/>
        </w:rPr>
        <w:t>(1 seul chien par feuille photocopier si plusieurs chiens)</w:t>
      </w:r>
    </w:p>
    <w:p w:rsidR="00E67000" w:rsidRDefault="00E67000" w:rsidP="006F3D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DejaVuSansCondensed-Oblique" w:cs="TimesNewRomanPSMT"/>
          <w:color w:val="000000"/>
          <w:sz w:val="21"/>
          <w:szCs w:val="21"/>
        </w:rPr>
      </w:pPr>
    </w:p>
    <w:p w:rsidR="006F3D2D" w:rsidRPr="00D57928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Lieu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A5EFB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7000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 de </w:t>
      </w: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l’</w:t>
      </w:r>
      <w:r w:rsidR="00E67000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épreuve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46917" w:rsidRPr="00D57928" w:rsidRDefault="00446917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D2D" w:rsidRPr="00D57928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Organisateur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C772D" w:rsidRP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3D2D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Nom du chien* :</w:t>
      </w:r>
      <w:r w:rsidR="006F3D2D" w:rsidRPr="005C772D">
        <w:rPr>
          <w:rFonts w:ascii="Times New Roman" w:eastAsia="TimesNewRomanPSMT" w:hAnsi="Times New Roman" w:cs="Times New Roman"/>
          <w:color w:val="000000"/>
        </w:rPr>
        <w:t>___________________________________________</w:t>
      </w:r>
      <w:r w:rsidRPr="005C772D">
        <w:rPr>
          <w:rFonts w:ascii="Times New Roman" w:eastAsia="TimesNewRomanPSMT" w:hAnsi="Times New Roman" w:cs="Times New Roman"/>
          <w:color w:val="000000"/>
        </w:rPr>
        <w:t>________________________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Date de naissance : _____________________ Tatouage/ Puce* 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Sexe : Male Femelle *n° L.O.F 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*Nom du père_____________________________ *Nom de la mère______________________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(A relever sur le certificat de naissance ou le pedigree)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72D">
        <w:rPr>
          <w:rFonts w:ascii="Times New Roman" w:hAnsi="Times New Roman" w:cs="Times New Roman"/>
          <w:color w:val="000000"/>
        </w:rPr>
        <w:t>Chien à confirmer (gratuit pour les adhérent</w:t>
      </w:r>
      <w:r w:rsidR="00E67000" w:rsidRPr="005C772D">
        <w:rPr>
          <w:rFonts w:ascii="Times New Roman" w:hAnsi="Times New Roman" w:cs="Times New Roman"/>
          <w:color w:val="000000"/>
        </w:rPr>
        <w:t xml:space="preserve">s à jour de </w:t>
      </w:r>
      <w:r w:rsidR="00122C1C">
        <w:rPr>
          <w:rFonts w:ascii="Times New Roman" w:hAnsi="Times New Roman" w:cs="Times New Roman"/>
          <w:color w:val="000000"/>
        </w:rPr>
        <w:t>leur cotisation de l’année en cours</w:t>
      </w:r>
      <w:r w:rsidRPr="005C772D">
        <w:rPr>
          <w:rFonts w:ascii="Times New Roman" w:hAnsi="Times New Roman" w:cs="Times New Roman"/>
          <w:color w:val="000000"/>
        </w:rPr>
        <w:t>)</w:t>
      </w:r>
      <w:r w:rsidR="00122C1C">
        <w:rPr>
          <w:rFonts w:ascii="Times New Roman" w:hAnsi="Times New Roman" w:cs="Times New Roman"/>
          <w:color w:val="000000"/>
        </w:rPr>
        <w:t xml:space="preserve"> sinon 37 €</w:t>
      </w:r>
      <w:bookmarkStart w:id="0" w:name="_GoBack"/>
      <w:bookmarkEnd w:id="0"/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Nom du propriétaire* : ______________________________________________________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Adresse:*_________________________________________________________________________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Code postal :*___________Ville *:_____________________________________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Email: __________________________________</w:t>
      </w:r>
      <w:r w:rsidR="00D57928">
        <w:rPr>
          <w:rFonts w:ascii="Times New Roman" w:eastAsia="TimesNewRomanPSMT" w:hAnsi="Times New Roman" w:cs="Times New Roman"/>
          <w:color w:val="000000"/>
        </w:rPr>
        <w:t xml:space="preserve">Tel  </w:t>
      </w:r>
      <w:r w:rsidRPr="005C772D">
        <w:rPr>
          <w:rFonts w:ascii="Times New Roman" w:eastAsia="TimesNewRomanPSMT" w:hAnsi="Times New Roman" w:cs="Times New Roman"/>
          <w:color w:val="000000"/>
        </w:rPr>
        <w:t>______________________________________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* informations obligatoires</w:t>
      </w:r>
    </w:p>
    <w:p w:rsidR="002C5E50" w:rsidRPr="005C772D" w:rsidRDefault="002C5E50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Engagement T.A.N. : Nombre de chiens engages……………… x 25€ =……………….</w:t>
      </w:r>
    </w:p>
    <w:p w:rsidR="006F3D2D" w:rsidRP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                                                                            </w:t>
      </w:r>
      <w:r w:rsidR="006F3D2D" w:rsidRPr="005C772D">
        <w:rPr>
          <w:rFonts w:ascii="Times New Roman" w:eastAsia="TimesNewRomanPSMT" w:hAnsi="Times New Roman" w:cs="Times New Roman"/>
          <w:color w:val="000000"/>
        </w:rPr>
        <w:t>TOTAL du règlement = ……………….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5A5EFB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Les inscriptions accompagnées du chèque à l’ordre du CFBA sont à envoyer à</w:t>
      </w:r>
      <w:r w:rsidR="00395451">
        <w:rPr>
          <w:rFonts w:ascii="Times New Roman" w:eastAsia="TimesNewRomanPSMT" w:hAnsi="Times New Roman" w:cs="Times New Roman"/>
          <w:color w:val="000000"/>
        </w:rPr>
        <w:t xml:space="preserve"> l’adresse :</w:t>
      </w:r>
    </w:p>
    <w:p w:rsidR="005A5EFB" w:rsidRDefault="005A5EFB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395451" w:rsidRPr="009D5164" w:rsidRDefault="00395451" w:rsidP="0040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u w:val="single"/>
        </w:rPr>
      </w:pPr>
      <w:r w:rsidRPr="009D5164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u w:val="single"/>
        </w:rPr>
        <w:t>N’OUBLIEZ PAS DE RETENIR VOS REPAS</w:t>
      </w:r>
    </w:p>
    <w:p w:rsidR="00395451" w:rsidRDefault="00395451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395451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  <w:r w:rsidRPr="00395451"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  <w:t>Les chiennes en chaleur devront être signalées dès leur arrivée. Elles concourront en dernière position sur les terrains</w:t>
      </w:r>
    </w:p>
    <w:p w:rsidR="006F3D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54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Tous les chiens présents sont sous l’entière responsabilité des propriétaires et/ou des présentateurs. Tout événement direct ou indirect qui pourra leur être imputé (dégradation, accident, etc.) ne pourra être imputable aux organisateurs. Les participants ou accompagnateurs renoncent à recours contre l’organisation et l’organisateur.</w:t>
      </w:r>
    </w:p>
    <w:p w:rsidR="00395451" w:rsidRPr="00395451" w:rsidRDefault="00395451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5451" w:rsidRPr="009D5164" w:rsidRDefault="00395451" w:rsidP="0039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9D5164">
        <w:rPr>
          <w:rFonts w:ascii="Times New Roman" w:hAnsi="Times New Roman" w:cs="Times New Roman"/>
          <w:b/>
          <w:i/>
          <w:color w:val="000000"/>
        </w:rPr>
        <w:t>Je reconnais avoir pris connaissance des dispositions ci-dessus et en accepte les termes sans réserve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Fait à ____________________________ </w:t>
      </w:r>
      <w:r w:rsidR="00A84F23"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Le _________________________ 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A6A" w:rsidRPr="005C772D" w:rsidRDefault="006F3D2D" w:rsidP="006F3D2D">
      <w:pPr>
        <w:rPr>
          <w:rFonts w:ascii="Times New Roman" w:hAnsi="Times New Roman" w:cs="Times New Roman"/>
        </w:rPr>
      </w:pPr>
      <w:r w:rsidRPr="005C772D">
        <w:rPr>
          <w:rFonts w:ascii="Times New Roman" w:hAnsi="Times New Roman" w:cs="Times New Roman"/>
          <w:b/>
          <w:bCs/>
          <w:color w:val="000000"/>
        </w:rPr>
        <w:t xml:space="preserve">Signature </w:t>
      </w:r>
      <w:r w:rsidRPr="005C772D">
        <w:rPr>
          <w:rFonts w:ascii="Times New Roman" w:hAnsi="Times New Roman" w:cs="Times New Roman"/>
          <w:color w:val="000000"/>
        </w:rPr>
        <w:t>(obligatoire)</w:t>
      </w:r>
    </w:p>
    <w:sectPr w:rsidR="00980A6A" w:rsidRPr="005C772D" w:rsidSect="005C7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63" w:rsidRDefault="00E22463" w:rsidP="006F3D2D">
      <w:pPr>
        <w:spacing w:after="0" w:line="240" w:lineRule="auto"/>
      </w:pPr>
      <w:r>
        <w:separator/>
      </w:r>
    </w:p>
  </w:endnote>
  <w:endnote w:type="continuationSeparator" w:id="0">
    <w:p w:rsidR="00E22463" w:rsidRDefault="00E22463" w:rsidP="006F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63" w:rsidRDefault="00E22463" w:rsidP="006F3D2D">
      <w:pPr>
        <w:spacing w:after="0" w:line="240" w:lineRule="auto"/>
      </w:pPr>
      <w:r>
        <w:separator/>
      </w:r>
    </w:p>
  </w:footnote>
  <w:footnote w:type="continuationSeparator" w:id="0">
    <w:p w:rsidR="00E22463" w:rsidRDefault="00E22463" w:rsidP="006F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D"/>
    <w:rsid w:val="000512DD"/>
    <w:rsid w:val="000647BC"/>
    <w:rsid w:val="00122C1C"/>
    <w:rsid w:val="002C5E50"/>
    <w:rsid w:val="002D03A0"/>
    <w:rsid w:val="00395451"/>
    <w:rsid w:val="004069B0"/>
    <w:rsid w:val="00446917"/>
    <w:rsid w:val="005A5EFB"/>
    <w:rsid w:val="005C772D"/>
    <w:rsid w:val="00616C92"/>
    <w:rsid w:val="006F3D2D"/>
    <w:rsid w:val="00980A6A"/>
    <w:rsid w:val="009D5164"/>
    <w:rsid w:val="00A84F23"/>
    <w:rsid w:val="00D57928"/>
    <w:rsid w:val="00E22463"/>
    <w:rsid w:val="00E67000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AC6E1-54FB-407F-BD23-D21E6D5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D2D"/>
  </w:style>
  <w:style w:type="paragraph" w:styleId="Pieddepage">
    <w:name w:val="footer"/>
    <w:basedOn w:val="Normal"/>
    <w:link w:val="PieddepageCar"/>
    <w:uiPriority w:val="99"/>
    <w:unhideWhenUsed/>
    <w:rsid w:val="006F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D2D"/>
  </w:style>
  <w:style w:type="character" w:styleId="Lienhypertexte">
    <w:name w:val="Hyperlink"/>
    <w:basedOn w:val="Policepardfaut"/>
    <w:uiPriority w:val="99"/>
    <w:unhideWhenUsed/>
    <w:rsid w:val="0039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Manguine</dc:creator>
  <cp:lastModifiedBy>frederic manguine</cp:lastModifiedBy>
  <cp:revision>11</cp:revision>
  <dcterms:created xsi:type="dcterms:W3CDTF">2013-02-27T18:07:00Z</dcterms:created>
  <dcterms:modified xsi:type="dcterms:W3CDTF">2017-07-18T07:40:00Z</dcterms:modified>
</cp:coreProperties>
</file>