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DA53" w14:textId="77777777" w:rsidR="00FC5893" w:rsidRPr="00FC5893" w:rsidRDefault="00FC5893" w:rsidP="00FC589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C5893">
        <w:rPr>
          <w:rFonts w:ascii="Times New Roman" w:eastAsia="Times New Roman" w:hAnsi="Times New Roman" w:cs="Times New Roman"/>
          <w:b/>
          <w:bCs/>
          <w:sz w:val="27"/>
          <w:szCs w:val="27"/>
          <w:lang w:eastAsia="fr-FR"/>
        </w:rPr>
        <w:t>REGLEMENT DU BREVET DE RAPPORT EN EAU PROFONDE</w:t>
      </w:r>
      <w:r>
        <w:rPr>
          <w:rFonts w:ascii="Times New Roman" w:eastAsia="Times New Roman" w:hAnsi="Times New Roman" w:cs="Times New Roman"/>
          <w:b/>
          <w:bCs/>
          <w:sz w:val="27"/>
          <w:szCs w:val="27"/>
          <w:lang w:eastAsia="fr-FR"/>
        </w:rPr>
        <w:t xml:space="preserve"> (BREP)</w:t>
      </w:r>
    </w:p>
    <w:p w14:paraId="585284E8" w14:textId="77777777" w:rsidR="00FC5893" w:rsidRPr="00FC5893" w:rsidRDefault="00FC5893" w:rsidP="00FC589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C5893">
        <w:rPr>
          <w:rFonts w:ascii="Times New Roman" w:eastAsia="Times New Roman" w:hAnsi="Times New Roman" w:cs="Times New Roman"/>
          <w:b/>
          <w:bCs/>
          <w:sz w:val="24"/>
          <w:szCs w:val="24"/>
          <w:lang w:eastAsia="fr-FR"/>
        </w:rPr>
        <w:t>Préambule :</w:t>
      </w:r>
      <w:r w:rsidRPr="00FC5893">
        <w:rPr>
          <w:rFonts w:ascii="Times New Roman" w:eastAsia="Times New Roman" w:hAnsi="Times New Roman" w:cs="Times New Roman"/>
          <w:sz w:val="24"/>
          <w:szCs w:val="24"/>
          <w:lang w:eastAsia="fr-FR"/>
        </w:rPr>
        <w:t xml:space="preserve"> Le règlement du rapport en eau profonde, épr</w:t>
      </w:r>
      <w:r>
        <w:rPr>
          <w:rFonts w:ascii="Times New Roman" w:eastAsia="Times New Roman" w:hAnsi="Times New Roman" w:cs="Times New Roman"/>
          <w:sz w:val="24"/>
          <w:szCs w:val="24"/>
          <w:lang w:eastAsia="fr-FR"/>
        </w:rPr>
        <w:t xml:space="preserve">euve exigée par le club </w:t>
      </w:r>
      <w:r w:rsidRPr="00FC5893">
        <w:rPr>
          <w:rFonts w:ascii="Times New Roman" w:eastAsia="Times New Roman" w:hAnsi="Times New Roman" w:cs="Times New Roman"/>
          <w:sz w:val="24"/>
          <w:szCs w:val="24"/>
          <w:lang w:eastAsia="fr-FR"/>
        </w:rPr>
        <w:t>pour les</w:t>
      </w:r>
      <w:r>
        <w:rPr>
          <w:rFonts w:ascii="Times New Roman" w:eastAsia="Times New Roman" w:hAnsi="Times New Roman" w:cs="Times New Roman"/>
          <w:sz w:val="24"/>
          <w:szCs w:val="24"/>
          <w:lang w:eastAsia="fr-FR"/>
        </w:rPr>
        <w:t xml:space="preserve"> titres de champion gibier tiré </w:t>
      </w:r>
      <w:r w:rsidRPr="00FC5893">
        <w:rPr>
          <w:rFonts w:ascii="Times New Roman" w:eastAsia="Times New Roman" w:hAnsi="Times New Roman" w:cs="Times New Roman"/>
          <w:sz w:val="24"/>
          <w:szCs w:val="24"/>
          <w:lang w:eastAsia="fr-FR"/>
        </w:rPr>
        <w:t>nécessite une refonte pour correspondre au plus près de la réalité du terrain</w:t>
      </w:r>
    </w:p>
    <w:p w14:paraId="4EACC2BA" w14:textId="77777777" w:rsidR="00471B63" w:rsidRDefault="00FC5893" w:rsidP="00471B63">
      <w:pPr>
        <w:spacing w:before="100" w:beforeAutospacing="1" w:after="100" w:afterAutospacing="1" w:line="240" w:lineRule="auto"/>
        <w:rPr>
          <w:rFonts w:ascii="Times New Roman" w:eastAsia="Times New Roman" w:hAnsi="Times New Roman" w:cs="Times New Roman"/>
          <w:sz w:val="24"/>
          <w:szCs w:val="24"/>
          <w:lang w:eastAsia="fr-FR"/>
        </w:rPr>
      </w:pPr>
      <w:r w:rsidRPr="00FC5893">
        <w:rPr>
          <w:rFonts w:ascii="Times New Roman" w:eastAsia="Times New Roman" w:hAnsi="Times New Roman" w:cs="Times New Roman"/>
          <w:sz w:val="24"/>
          <w:szCs w:val="24"/>
          <w:lang w:eastAsia="fr-FR"/>
        </w:rPr>
        <w:t>Épreuve de rapport en eau profonde : B.R.E.P. (brevet de rapport en eau profonde).</w:t>
      </w:r>
      <w:r w:rsidRPr="00FC5893">
        <w:rPr>
          <w:rFonts w:ascii="Times New Roman" w:eastAsia="Times New Roman" w:hAnsi="Times New Roman" w:cs="Times New Roman"/>
          <w:sz w:val="24"/>
          <w:szCs w:val="24"/>
          <w:lang w:eastAsia="fr-FR"/>
        </w:rPr>
        <w:br/>
        <w:t>Cette épreuve est obligatoire pour l'homologation du titre de champion gibie</w:t>
      </w:r>
      <w:r>
        <w:rPr>
          <w:rFonts w:ascii="Times New Roman" w:eastAsia="Times New Roman" w:hAnsi="Times New Roman" w:cs="Times New Roman"/>
          <w:sz w:val="24"/>
          <w:szCs w:val="24"/>
          <w:lang w:eastAsia="fr-FR"/>
        </w:rPr>
        <w:t>r tiré et/ou champion de travail</w:t>
      </w:r>
      <w:r w:rsidRPr="00FC5893">
        <w:rPr>
          <w:rFonts w:ascii="Times New Roman" w:eastAsia="Times New Roman" w:hAnsi="Times New Roman" w:cs="Times New Roman"/>
          <w:sz w:val="24"/>
          <w:szCs w:val="24"/>
          <w:lang w:eastAsia="fr-FR"/>
        </w:rPr>
        <w:t>.</w:t>
      </w:r>
      <w:r w:rsidRPr="00FC5893">
        <w:rPr>
          <w:rFonts w:ascii="Times New Roman" w:eastAsia="Times New Roman" w:hAnsi="Times New Roman" w:cs="Times New Roman"/>
          <w:sz w:val="24"/>
          <w:szCs w:val="24"/>
          <w:lang w:eastAsia="fr-FR"/>
        </w:rPr>
        <w:br/>
        <w:t xml:space="preserve">Elle pourra se dérouler dans le cadre des manifestations organisées lors d'un </w:t>
      </w:r>
      <w:proofErr w:type="spellStart"/>
      <w:r w:rsidRPr="00FC5893">
        <w:rPr>
          <w:rFonts w:ascii="Times New Roman" w:eastAsia="Times New Roman" w:hAnsi="Times New Roman" w:cs="Times New Roman"/>
          <w:sz w:val="24"/>
          <w:szCs w:val="24"/>
          <w:lang w:eastAsia="fr-FR"/>
        </w:rPr>
        <w:t>field</w:t>
      </w:r>
      <w:proofErr w:type="spellEnd"/>
      <w:r w:rsidRPr="00FC5893">
        <w:rPr>
          <w:rFonts w:ascii="Times New Roman" w:eastAsia="Times New Roman" w:hAnsi="Times New Roman" w:cs="Times New Roman"/>
          <w:sz w:val="24"/>
          <w:szCs w:val="24"/>
          <w:lang w:eastAsia="fr-FR"/>
        </w:rPr>
        <w:t xml:space="preserve"> trial, TAN, BICP ou autres et sera jugée par un juge de </w:t>
      </w:r>
      <w:proofErr w:type="spellStart"/>
      <w:r w:rsidRPr="00FC5893">
        <w:rPr>
          <w:rFonts w:ascii="Times New Roman" w:eastAsia="Times New Roman" w:hAnsi="Times New Roman" w:cs="Times New Roman"/>
          <w:sz w:val="24"/>
          <w:szCs w:val="24"/>
          <w:lang w:eastAsia="fr-FR"/>
        </w:rPr>
        <w:t>field</w:t>
      </w:r>
      <w:proofErr w:type="spellEnd"/>
      <w:r w:rsidRPr="00FC5893">
        <w:rPr>
          <w:rFonts w:ascii="Times New Roman" w:eastAsia="Times New Roman" w:hAnsi="Times New Roman" w:cs="Times New Roman"/>
          <w:sz w:val="24"/>
          <w:szCs w:val="24"/>
          <w:lang w:eastAsia="fr-FR"/>
        </w:rPr>
        <w:t xml:space="preserve"> trial qualifié de la SCC.</w:t>
      </w:r>
      <w:r w:rsidRPr="00FC5893">
        <w:rPr>
          <w:rFonts w:ascii="Times New Roman" w:eastAsia="Times New Roman" w:hAnsi="Times New Roman" w:cs="Times New Roman"/>
          <w:sz w:val="24"/>
          <w:szCs w:val="24"/>
          <w:lang w:eastAsia="fr-FR"/>
        </w:rPr>
        <w:br/>
        <w:t>Une pièce de gibier à plumes, morte mais en bon état, sera lancée par le juge ou un aide au minimum à une dizaine de mètres du bord de l'eau. Un coup de feu devra être tiré, simultanément au lancer, dans la direction de la pièce de gibier.</w:t>
      </w:r>
      <w:r w:rsidRPr="00FC5893">
        <w:rPr>
          <w:rFonts w:ascii="Times New Roman" w:eastAsia="Times New Roman" w:hAnsi="Times New Roman" w:cs="Times New Roman"/>
          <w:sz w:val="24"/>
          <w:szCs w:val="24"/>
          <w:lang w:eastAsia="fr-FR"/>
        </w:rPr>
        <w:br/>
        <w:t xml:space="preserve">Le juge veillera obligatoirement à la nage du chien qui rapportera la pièce de gibier à son conducteur placé en retrait. </w:t>
      </w:r>
      <w:r w:rsidRPr="00FC5893">
        <w:rPr>
          <w:rFonts w:ascii="Times New Roman" w:eastAsia="Times New Roman" w:hAnsi="Times New Roman" w:cs="Times New Roman"/>
          <w:sz w:val="24"/>
          <w:szCs w:val="24"/>
          <w:lang w:eastAsia="fr-FR"/>
        </w:rPr>
        <w:br/>
        <w:t>La mise à l'eau comme le retour du chien se fera sur une berge accessible. Il n'est pas demandé au chien de sauter pour entrer dans l'eau.</w:t>
      </w:r>
      <w:r w:rsidRPr="00FC5893">
        <w:rPr>
          <w:rFonts w:ascii="Times New Roman" w:eastAsia="Times New Roman" w:hAnsi="Times New Roman" w:cs="Times New Roman"/>
          <w:sz w:val="24"/>
          <w:szCs w:val="24"/>
          <w:lang w:eastAsia="fr-FR"/>
        </w:rPr>
        <w:br/>
        <w:t>L'épreuve se déroule pendant une trentaine de secondes où le conducteur pourra encourager son chien de la voix.</w:t>
      </w:r>
      <w:r w:rsidRPr="00FC5893">
        <w:rPr>
          <w:rFonts w:ascii="Times New Roman" w:eastAsia="Times New Roman" w:hAnsi="Times New Roman" w:cs="Times New Roman"/>
          <w:sz w:val="24"/>
          <w:szCs w:val="24"/>
          <w:lang w:eastAsia="fr-FR"/>
        </w:rPr>
        <w:br/>
        <w:t>Si le chien possède un carnet de travail et réussit l'épreuve de rapport en eau profonde, le juge l'y mentionne avec la date et le lieu suivi de sa signature. Dans le cas contraire un diplôme contenant les mêmes informations sera remis par l'organisateur.</w:t>
      </w:r>
      <w:r w:rsidRPr="00FC5893">
        <w:rPr>
          <w:rFonts w:ascii="Times New Roman" w:eastAsia="Times New Roman" w:hAnsi="Times New Roman" w:cs="Times New Roman"/>
          <w:sz w:val="24"/>
          <w:szCs w:val="24"/>
          <w:lang w:eastAsia="fr-FR"/>
        </w:rPr>
        <w:br/>
        <w:t>En cas d'échec le chien pourra repasser cette épreuve autant que nécessaire à l'occasion d'une autre manifestation.</w:t>
      </w:r>
    </w:p>
    <w:p w14:paraId="70C1A18E" w14:textId="5FF17F47" w:rsidR="00FC5893" w:rsidRPr="00FC5893" w:rsidRDefault="00FC5893" w:rsidP="00471B63">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FC5893">
        <w:rPr>
          <w:rFonts w:ascii="Times New Roman" w:eastAsia="Times New Roman" w:hAnsi="Times New Roman" w:cs="Times New Roman"/>
          <w:sz w:val="24"/>
          <w:szCs w:val="24"/>
          <w:lang w:eastAsia="fr-FR"/>
        </w:rPr>
        <w:br/>
        <w:t xml:space="preserve">Nota : cette épreuve n'augmente pas le délai accordé pour l'homologation d'un des titres de champion mentionnés ci-dessus. </w:t>
      </w:r>
      <w:r>
        <w:t>Le B.R.E.P. devra être obtenu pendant la durée de validité requise par la S.C.C.</w:t>
      </w:r>
    </w:p>
    <w:p w14:paraId="4F5FA64B" w14:textId="77777777" w:rsidR="00F404A9" w:rsidRDefault="00F404A9"/>
    <w:sectPr w:rsidR="00F404A9" w:rsidSect="00F40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5893"/>
    <w:rsid w:val="00471B63"/>
    <w:rsid w:val="00F404A9"/>
    <w:rsid w:val="00FC5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D7FA"/>
  <w15:docId w15:val="{77168DFE-2B6A-4785-ABB0-696F30A2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A9"/>
  </w:style>
  <w:style w:type="paragraph" w:styleId="Titre3">
    <w:name w:val="heading 3"/>
    <w:basedOn w:val="Normal"/>
    <w:link w:val="Titre3Car"/>
    <w:uiPriority w:val="9"/>
    <w:qFormat/>
    <w:rsid w:val="00FC589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C589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C58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5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19477">
      <w:bodyDiv w:val="1"/>
      <w:marLeft w:val="0"/>
      <w:marRight w:val="0"/>
      <w:marTop w:val="0"/>
      <w:marBottom w:val="0"/>
      <w:divBdr>
        <w:top w:val="none" w:sz="0" w:space="0" w:color="auto"/>
        <w:left w:val="none" w:sz="0" w:space="0" w:color="auto"/>
        <w:bottom w:val="none" w:sz="0" w:space="0" w:color="auto"/>
        <w:right w:val="none" w:sz="0" w:space="0" w:color="auto"/>
      </w:divBdr>
      <w:divsChild>
        <w:div w:id="909273507">
          <w:marLeft w:val="0"/>
          <w:marRight w:val="0"/>
          <w:marTop w:val="0"/>
          <w:marBottom w:val="0"/>
          <w:divBdr>
            <w:top w:val="none" w:sz="0" w:space="0" w:color="auto"/>
            <w:left w:val="none" w:sz="0" w:space="0" w:color="auto"/>
            <w:bottom w:val="none" w:sz="0" w:space="0" w:color="auto"/>
            <w:right w:val="none" w:sz="0" w:space="0" w:color="auto"/>
          </w:divBdr>
          <w:divsChild>
            <w:div w:id="1122268156">
              <w:marLeft w:val="0"/>
              <w:marRight w:val="0"/>
              <w:marTop w:val="0"/>
              <w:marBottom w:val="0"/>
              <w:divBdr>
                <w:top w:val="none" w:sz="0" w:space="0" w:color="auto"/>
                <w:left w:val="none" w:sz="0" w:space="0" w:color="auto"/>
                <w:bottom w:val="none" w:sz="0" w:space="0" w:color="auto"/>
                <w:right w:val="none" w:sz="0" w:space="0" w:color="auto"/>
              </w:divBdr>
              <w:divsChild>
                <w:div w:id="1458797762">
                  <w:marLeft w:val="0"/>
                  <w:marRight w:val="0"/>
                  <w:marTop w:val="0"/>
                  <w:marBottom w:val="0"/>
                  <w:divBdr>
                    <w:top w:val="none" w:sz="0" w:space="0" w:color="auto"/>
                    <w:left w:val="none" w:sz="0" w:space="0" w:color="auto"/>
                    <w:bottom w:val="none" w:sz="0" w:space="0" w:color="auto"/>
                    <w:right w:val="none" w:sz="0" w:space="0" w:color="auto"/>
                  </w:divBdr>
                  <w:divsChild>
                    <w:div w:id="829904521">
                      <w:marLeft w:val="0"/>
                      <w:marRight w:val="0"/>
                      <w:marTop w:val="0"/>
                      <w:marBottom w:val="0"/>
                      <w:divBdr>
                        <w:top w:val="none" w:sz="0" w:space="0" w:color="auto"/>
                        <w:left w:val="none" w:sz="0" w:space="0" w:color="auto"/>
                        <w:bottom w:val="none" w:sz="0" w:space="0" w:color="auto"/>
                        <w:right w:val="none" w:sz="0" w:space="0" w:color="auto"/>
                      </w:divBdr>
                      <w:divsChild>
                        <w:div w:id="642202396">
                          <w:marLeft w:val="0"/>
                          <w:marRight w:val="0"/>
                          <w:marTop w:val="0"/>
                          <w:marBottom w:val="0"/>
                          <w:divBdr>
                            <w:top w:val="none" w:sz="0" w:space="0" w:color="auto"/>
                            <w:left w:val="none" w:sz="0" w:space="0" w:color="auto"/>
                            <w:bottom w:val="none" w:sz="0" w:space="0" w:color="auto"/>
                            <w:right w:val="none" w:sz="0" w:space="0" w:color="auto"/>
                          </w:divBdr>
                          <w:divsChild>
                            <w:div w:id="1180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Albert Manguine</cp:lastModifiedBy>
  <cp:revision>2</cp:revision>
  <dcterms:created xsi:type="dcterms:W3CDTF">2019-06-27T15:33:00Z</dcterms:created>
  <dcterms:modified xsi:type="dcterms:W3CDTF">2019-06-27T15:33:00Z</dcterms:modified>
</cp:coreProperties>
</file>